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51235C" w14:textId="1B0DCB21" w:rsidR="002236FA" w:rsidRDefault="002236FA" w:rsidP="00967712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55"/>
        <w:gridCol w:w="4590"/>
      </w:tblGrid>
      <w:tr w:rsidR="00FD0F66" w:rsidRPr="00933DDA" w14:paraId="6DDA5FAF" w14:textId="77777777" w:rsidTr="00062738">
        <w:tc>
          <w:tcPr>
            <w:tcW w:w="4855" w:type="dxa"/>
            <w:vAlign w:val="center"/>
          </w:tcPr>
          <w:p w14:paraId="08E3213B" w14:textId="1B6A6C68" w:rsidR="00FD0F66" w:rsidRPr="00933DDA" w:rsidRDefault="00FD0F66" w:rsidP="00FD0F66">
            <w:pPr>
              <w:spacing w:line="480" w:lineRule="auto"/>
              <w:jc w:val="center"/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  <w:t>Outcomes</w:t>
            </w:r>
          </w:p>
        </w:tc>
        <w:tc>
          <w:tcPr>
            <w:tcW w:w="4590" w:type="dxa"/>
          </w:tcPr>
          <w:p w14:paraId="0C7E8C55" w14:textId="6B157184" w:rsidR="00FD0F66" w:rsidRPr="00933DDA" w:rsidRDefault="00FD0F66" w:rsidP="00FD0F66">
            <w:pPr>
              <w:spacing w:line="480" w:lineRule="auto"/>
              <w:jc w:val="center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b/>
                <w:color w:val="000000"/>
                <w:sz w:val="20"/>
                <w:szCs w:val="20"/>
              </w:rPr>
              <w:t>Int</w:t>
            </w:r>
            <w:r>
              <w:rPr>
                <w:rFonts w:ascii="Times" w:eastAsia="Times New Roman" w:hAnsi="Times" w:cs="Calibri"/>
                <w:b/>
                <w:color w:val="000000"/>
                <w:sz w:val="20"/>
                <w:szCs w:val="20"/>
              </w:rPr>
              <w:t>ra</w:t>
            </w:r>
            <w:r w:rsidRPr="00933DDA">
              <w:rPr>
                <w:rFonts w:ascii="Times" w:eastAsia="Times New Roman" w:hAnsi="Times" w:cs="Calibri"/>
                <w:b/>
                <w:color w:val="000000"/>
                <w:sz w:val="20"/>
                <w:szCs w:val="20"/>
              </w:rPr>
              <w:t>-class correlation</w:t>
            </w:r>
          </w:p>
        </w:tc>
      </w:tr>
      <w:tr w:rsidR="00FD0F66" w:rsidRPr="00933DDA" w14:paraId="65082E2E" w14:textId="77777777" w:rsidTr="00062738">
        <w:tc>
          <w:tcPr>
            <w:tcW w:w="4855" w:type="dxa"/>
            <w:vAlign w:val="center"/>
          </w:tcPr>
          <w:p w14:paraId="364D4397" w14:textId="68D19CE6" w:rsidR="00FD0F66" w:rsidRDefault="00FD0F66" w:rsidP="002236FA">
            <w:pPr>
              <w:spacing w:line="480" w:lineRule="auto"/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  <w:t>CHILD DEVELOPMENT</w:t>
            </w:r>
          </w:p>
        </w:tc>
        <w:tc>
          <w:tcPr>
            <w:tcW w:w="4590" w:type="dxa"/>
          </w:tcPr>
          <w:p w14:paraId="4D26D00C" w14:textId="77777777" w:rsidR="00FD0F66" w:rsidRPr="00933DDA" w:rsidRDefault="00FD0F66" w:rsidP="002236FA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</w:p>
        </w:tc>
      </w:tr>
      <w:tr w:rsidR="00126AE8" w:rsidRPr="00933DDA" w14:paraId="7D96610A" w14:textId="77777777" w:rsidTr="003E6B5D">
        <w:tc>
          <w:tcPr>
            <w:tcW w:w="4855" w:type="dxa"/>
            <w:vAlign w:val="center"/>
          </w:tcPr>
          <w:p w14:paraId="38AE9868" w14:textId="3571D733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HOME 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(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0-43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590" w:type="dxa"/>
            <w:vAlign w:val="bottom"/>
          </w:tcPr>
          <w:p w14:paraId="1D19B08A" w14:textId="5925295D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0.079</w:t>
            </w:r>
          </w:p>
        </w:tc>
      </w:tr>
      <w:tr w:rsidR="00126AE8" w:rsidRPr="00933DDA" w14:paraId="74DB3D6A" w14:textId="77777777" w:rsidTr="003E6B5D">
        <w:tc>
          <w:tcPr>
            <w:tcW w:w="4855" w:type="dxa"/>
            <w:vAlign w:val="center"/>
          </w:tcPr>
          <w:p w14:paraId="0D15C4B5" w14:textId="18CF8E71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OMCI 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(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0-57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590" w:type="dxa"/>
            <w:vAlign w:val="bottom"/>
          </w:tcPr>
          <w:p w14:paraId="172801D6" w14:textId="7161AAB8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0.066</w:t>
            </w:r>
          </w:p>
        </w:tc>
      </w:tr>
      <w:tr w:rsidR="00126AE8" w:rsidRPr="00933DDA" w14:paraId="5291402B" w14:textId="77777777" w:rsidTr="003E6B5D">
        <w:tc>
          <w:tcPr>
            <w:tcW w:w="4855" w:type="dxa"/>
            <w:vAlign w:val="center"/>
          </w:tcPr>
          <w:p w14:paraId="19D00113" w14:textId="7B3750ED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FCI 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(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0-6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4590" w:type="dxa"/>
            <w:vAlign w:val="bottom"/>
          </w:tcPr>
          <w:p w14:paraId="5BC5E93A" w14:textId="715C1DC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0.046</w:t>
            </w:r>
          </w:p>
        </w:tc>
      </w:tr>
      <w:tr w:rsidR="00126AE8" w:rsidRPr="00933DDA" w14:paraId="1791E785" w14:textId="77777777" w:rsidTr="00C62280">
        <w:tc>
          <w:tcPr>
            <w:tcW w:w="4855" w:type="dxa"/>
            <w:vAlign w:val="center"/>
          </w:tcPr>
          <w:p w14:paraId="5B19B9FE" w14:textId="115824F7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Dietary Diversity 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(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0-7 food groups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4590" w:type="dxa"/>
            <w:vAlign w:val="bottom"/>
          </w:tcPr>
          <w:p w14:paraId="0501226A" w14:textId="28127D10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0.050</w:t>
            </w:r>
          </w:p>
        </w:tc>
      </w:tr>
      <w:tr w:rsidR="00126AE8" w:rsidRPr="00933DDA" w14:paraId="6D4BC852" w14:textId="77777777" w:rsidTr="00A15BCB">
        <w:trPr>
          <w:trHeight w:val="305"/>
        </w:trPr>
        <w:tc>
          <w:tcPr>
            <w:tcW w:w="4855" w:type="dxa"/>
            <w:vAlign w:val="center"/>
          </w:tcPr>
          <w:p w14:paraId="392CC03F" w14:textId="5AE746C1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Diarrhoea prevalence (%)</w:t>
            </w:r>
          </w:p>
        </w:tc>
        <w:tc>
          <w:tcPr>
            <w:tcW w:w="4590" w:type="dxa"/>
            <w:vAlign w:val="bottom"/>
          </w:tcPr>
          <w:p w14:paraId="04D7FE84" w14:textId="4273107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0.053</w:t>
            </w:r>
          </w:p>
        </w:tc>
      </w:tr>
      <w:tr w:rsidR="00126AE8" w:rsidRPr="00933DDA" w14:paraId="20A77BB7" w14:textId="77777777" w:rsidTr="00A15BCB">
        <w:tc>
          <w:tcPr>
            <w:tcW w:w="4855" w:type="dxa"/>
            <w:vAlign w:val="center"/>
          </w:tcPr>
          <w:p w14:paraId="6CE28524" w14:textId="04A7531A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Diarrhoea care seeking (%</w:t>
            </w:r>
            <w:r w:rsidR="005A186E"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)</w:t>
            </w:r>
          </w:p>
        </w:tc>
        <w:tc>
          <w:tcPr>
            <w:tcW w:w="4590" w:type="dxa"/>
            <w:vAlign w:val="bottom"/>
          </w:tcPr>
          <w:p w14:paraId="491AB53B" w14:textId="534CA636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0.112</w:t>
            </w:r>
          </w:p>
        </w:tc>
      </w:tr>
      <w:tr w:rsidR="00126AE8" w:rsidRPr="00933DDA" w14:paraId="243AD5C4" w14:textId="77777777" w:rsidTr="00A15BCB">
        <w:tc>
          <w:tcPr>
            <w:tcW w:w="4855" w:type="dxa"/>
            <w:vAlign w:val="center"/>
          </w:tcPr>
          <w:p w14:paraId="61FAA084" w14:textId="04786DF9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Fever and cough prevalence (%)</w:t>
            </w:r>
          </w:p>
        </w:tc>
        <w:tc>
          <w:tcPr>
            <w:tcW w:w="4590" w:type="dxa"/>
            <w:vAlign w:val="bottom"/>
          </w:tcPr>
          <w:p w14:paraId="66ECC47D" w14:textId="3E9149CC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0.032</w:t>
            </w:r>
          </w:p>
        </w:tc>
      </w:tr>
      <w:tr w:rsidR="00126AE8" w:rsidRPr="00933DDA" w14:paraId="59F047EE" w14:textId="77777777" w:rsidTr="00A15BCB">
        <w:tc>
          <w:tcPr>
            <w:tcW w:w="4855" w:type="dxa"/>
            <w:vAlign w:val="center"/>
          </w:tcPr>
          <w:p w14:paraId="7F157BB6" w14:textId="103C685B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Fever and cough care seeking (%)</w:t>
            </w:r>
          </w:p>
        </w:tc>
        <w:tc>
          <w:tcPr>
            <w:tcW w:w="4590" w:type="dxa"/>
            <w:vAlign w:val="bottom"/>
          </w:tcPr>
          <w:p w14:paraId="7637E8F0" w14:textId="66C8EB54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0.080</w:t>
            </w:r>
          </w:p>
        </w:tc>
      </w:tr>
      <w:tr w:rsidR="00126AE8" w:rsidRPr="00933DDA" w14:paraId="6695BD76" w14:textId="77777777" w:rsidTr="00A15BCB">
        <w:tc>
          <w:tcPr>
            <w:tcW w:w="4855" w:type="dxa"/>
            <w:vAlign w:val="center"/>
          </w:tcPr>
          <w:p w14:paraId="7E80DF1F" w14:textId="1B13AF56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  <w:lang w:val="en-GB"/>
              </w:rPr>
              <w:t>Use of any harsh discipline (%)</w:t>
            </w:r>
          </w:p>
        </w:tc>
        <w:tc>
          <w:tcPr>
            <w:tcW w:w="4590" w:type="dxa"/>
            <w:vAlign w:val="bottom"/>
          </w:tcPr>
          <w:p w14:paraId="30FCA013" w14:textId="44F8D5A6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0.027</w:t>
            </w:r>
          </w:p>
        </w:tc>
      </w:tr>
      <w:tr w:rsidR="00126AE8" w:rsidRPr="00933DDA" w14:paraId="06855D7A" w14:textId="77777777" w:rsidTr="00A15BCB">
        <w:tc>
          <w:tcPr>
            <w:tcW w:w="4855" w:type="dxa"/>
            <w:vAlign w:val="center"/>
          </w:tcPr>
          <w:p w14:paraId="55AFCFB9" w14:textId="73309930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  <w:lang w:val="en-GB"/>
              </w:rPr>
              <w:t>Exclusive nonviolent discipline (%)</w:t>
            </w:r>
          </w:p>
        </w:tc>
        <w:tc>
          <w:tcPr>
            <w:tcW w:w="4590" w:type="dxa"/>
            <w:vAlign w:val="bottom"/>
          </w:tcPr>
          <w:p w14:paraId="54C0E105" w14:textId="19291CD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0.029</w:t>
            </w:r>
          </w:p>
        </w:tc>
      </w:tr>
      <w:tr w:rsidR="002236FA" w:rsidRPr="00933DDA" w14:paraId="4D76B749" w14:textId="77777777" w:rsidTr="00736FCB">
        <w:tc>
          <w:tcPr>
            <w:tcW w:w="4855" w:type="dxa"/>
            <w:vAlign w:val="center"/>
          </w:tcPr>
          <w:p w14:paraId="1F12B990" w14:textId="15C0D513" w:rsidR="002236FA" w:rsidRPr="00933DDA" w:rsidRDefault="002236FA" w:rsidP="002236FA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  <w:t xml:space="preserve"> CAREGIVER OUTCOMES  </w:t>
            </w:r>
          </w:p>
        </w:tc>
        <w:tc>
          <w:tcPr>
            <w:tcW w:w="4590" w:type="dxa"/>
          </w:tcPr>
          <w:p w14:paraId="2C65839C" w14:textId="77777777" w:rsidR="002236FA" w:rsidRPr="00933DDA" w:rsidRDefault="002236FA" w:rsidP="002236FA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</w:p>
        </w:tc>
      </w:tr>
      <w:tr w:rsidR="00126AE8" w:rsidRPr="00933DDA" w14:paraId="1C62A5A3" w14:textId="77777777" w:rsidTr="00B34ECA">
        <w:tc>
          <w:tcPr>
            <w:tcW w:w="4855" w:type="dxa"/>
            <w:vAlign w:val="center"/>
          </w:tcPr>
          <w:p w14:paraId="5BA1E183" w14:textId="1C252851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Screens for internalizing problems (%)</w:t>
            </w:r>
          </w:p>
        </w:tc>
        <w:tc>
          <w:tcPr>
            <w:tcW w:w="4590" w:type="dxa"/>
            <w:vAlign w:val="bottom"/>
          </w:tcPr>
          <w:p w14:paraId="6C55386D" w14:textId="65FCDE5D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0.042</w:t>
            </w:r>
          </w:p>
        </w:tc>
      </w:tr>
      <w:tr w:rsidR="00126AE8" w:rsidRPr="00933DDA" w14:paraId="5FC08076" w14:textId="77777777" w:rsidTr="00B34ECA">
        <w:tc>
          <w:tcPr>
            <w:tcW w:w="4855" w:type="dxa"/>
            <w:vAlign w:val="center"/>
          </w:tcPr>
          <w:p w14:paraId="1D6B0441" w14:textId="046E016B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Action when child sick (%)</w:t>
            </w:r>
          </w:p>
        </w:tc>
        <w:tc>
          <w:tcPr>
            <w:tcW w:w="4590" w:type="dxa"/>
            <w:vAlign w:val="bottom"/>
          </w:tcPr>
          <w:p w14:paraId="2D8EF101" w14:textId="30EB729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0.037</w:t>
            </w:r>
          </w:p>
        </w:tc>
      </w:tr>
      <w:tr w:rsidR="00126AE8" w:rsidRPr="00933DDA" w14:paraId="7206D9F0" w14:textId="77777777" w:rsidTr="00B34ECA">
        <w:tc>
          <w:tcPr>
            <w:tcW w:w="4855" w:type="dxa"/>
            <w:vAlign w:val="center"/>
          </w:tcPr>
          <w:p w14:paraId="446F5B38" w14:textId="0B392231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What child eats (%)</w:t>
            </w:r>
          </w:p>
        </w:tc>
        <w:tc>
          <w:tcPr>
            <w:tcW w:w="4590" w:type="dxa"/>
            <w:vAlign w:val="bottom"/>
          </w:tcPr>
          <w:p w14:paraId="7F0B5D4A" w14:textId="5399199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0.020</w:t>
            </w:r>
          </w:p>
        </w:tc>
      </w:tr>
      <w:tr w:rsidR="00126AE8" w:rsidRPr="00933DDA" w14:paraId="2A41F45F" w14:textId="77777777" w:rsidTr="00B34ECA">
        <w:tc>
          <w:tcPr>
            <w:tcW w:w="4855" w:type="dxa"/>
            <w:vAlign w:val="center"/>
          </w:tcPr>
          <w:p w14:paraId="5805E7B2" w14:textId="483BF7DA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Perpetration, male caregivers (%)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vertAlign w:val="superscript"/>
                <w:lang w:val="en-GB"/>
              </w:rPr>
              <w:t>3</w:t>
            </w:r>
          </w:p>
        </w:tc>
        <w:tc>
          <w:tcPr>
            <w:tcW w:w="4590" w:type="dxa"/>
            <w:vAlign w:val="bottom"/>
          </w:tcPr>
          <w:p w14:paraId="7596838F" w14:textId="3378DD20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0.032</w:t>
            </w:r>
          </w:p>
        </w:tc>
      </w:tr>
      <w:tr w:rsidR="00126AE8" w:rsidRPr="00933DDA" w14:paraId="0CEBAA71" w14:textId="77777777" w:rsidTr="00B34ECA">
        <w:tc>
          <w:tcPr>
            <w:tcW w:w="4855" w:type="dxa"/>
            <w:vAlign w:val="center"/>
          </w:tcPr>
          <w:p w14:paraId="5C2309D5" w14:textId="637164FF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 Victimization, female caregivers (%)</w:t>
            </w:r>
          </w:p>
        </w:tc>
        <w:tc>
          <w:tcPr>
            <w:tcW w:w="4590" w:type="dxa"/>
            <w:vAlign w:val="bottom"/>
          </w:tcPr>
          <w:p w14:paraId="473D1216" w14:textId="3EC7F1D6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0.037</w:t>
            </w:r>
          </w:p>
        </w:tc>
      </w:tr>
      <w:tr w:rsidR="002236FA" w:rsidRPr="00933DDA" w14:paraId="23B157EF" w14:textId="77777777" w:rsidTr="00736FCB">
        <w:tc>
          <w:tcPr>
            <w:tcW w:w="4855" w:type="dxa"/>
            <w:vAlign w:val="center"/>
          </w:tcPr>
          <w:p w14:paraId="333E842A" w14:textId="00E814E7" w:rsidR="002236FA" w:rsidRPr="00933DDA" w:rsidRDefault="002236FA" w:rsidP="002236FA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b/>
                <w:bCs/>
                <w:color w:val="000000"/>
                <w:sz w:val="20"/>
                <w:szCs w:val="20"/>
                <w:lang w:val="en-GB"/>
              </w:rPr>
              <w:t>HOUSEHOLD OUTCOMES (N=1,049)</w:t>
            </w: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4590" w:type="dxa"/>
          </w:tcPr>
          <w:p w14:paraId="0060FC07" w14:textId="77777777" w:rsidR="002236FA" w:rsidRPr="00933DDA" w:rsidRDefault="002236FA" w:rsidP="002236FA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</w:p>
        </w:tc>
      </w:tr>
      <w:tr w:rsidR="00126AE8" w:rsidRPr="00933DDA" w14:paraId="3771FF57" w14:textId="77777777" w:rsidTr="00E002B1">
        <w:tc>
          <w:tcPr>
            <w:tcW w:w="4855" w:type="dxa"/>
            <w:vAlign w:val="center"/>
          </w:tcPr>
          <w:p w14:paraId="794E0339" w14:textId="7BCC6429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Place with soap to wash hands (%)</w:t>
            </w:r>
          </w:p>
        </w:tc>
        <w:tc>
          <w:tcPr>
            <w:tcW w:w="4590" w:type="dxa"/>
            <w:vAlign w:val="bottom"/>
          </w:tcPr>
          <w:p w14:paraId="40DE9E77" w14:textId="6FA1AD1B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0.073</w:t>
            </w:r>
          </w:p>
        </w:tc>
      </w:tr>
      <w:tr w:rsidR="00126AE8" w:rsidRPr="00933DDA" w14:paraId="59D6E3CD" w14:textId="77777777" w:rsidTr="00E002B1">
        <w:tc>
          <w:tcPr>
            <w:tcW w:w="4855" w:type="dxa"/>
            <w:vAlign w:val="center"/>
          </w:tcPr>
          <w:p w14:paraId="0540DA27" w14:textId="6B2B7918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Water treatment (%)</w:t>
            </w:r>
          </w:p>
        </w:tc>
        <w:tc>
          <w:tcPr>
            <w:tcW w:w="4590" w:type="dxa"/>
            <w:vAlign w:val="bottom"/>
          </w:tcPr>
          <w:p w14:paraId="23FDC763" w14:textId="287ACDDD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0.077</w:t>
            </w:r>
          </w:p>
        </w:tc>
      </w:tr>
      <w:tr w:rsidR="00126AE8" w:rsidRPr="00933DDA" w14:paraId="5CF61162" w14:textId="77777777" w:rsidTr="00E002B1">
        <w:tc>
          <w:tcPr>
            <w:tcW w:w="4855" w:type="dxa"/>
            <w:vAlign w:val="center"/>
          </w:tcPr>
          <w:p w14:paraId="7696E35F" w14:textId="7DD185D3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eastAsia="Times New Roman" w:hAnsi="Times" w:cs="Calibri"/>
                <w:color w:val="000000"/>
                <w:sz w:val="20"/>
                <w:szCs w:val="20"/>
                <w:lang w:val="en-GB"/>
              </w:rPr>
              <w:t xml:space="preserve">   Clean water (%)</w:t>
            </w:r>
          </w:p>
        </w:tc>
        <w:tc>
          <w:tcPr>
            <w:tcW w:w="4590" w:type="dxa"/>
            <w:vAlign w:val="bottom"/>
          </w:tcPr>
          <w:p w14:paraId="159DACAC" w14:textId="0A3854CE" w:rsidR="00126AE8" w:rsidRPr="00933DDA" w:rsidRDefault="00126AE8" w:rsidP="00126AE8">
            <w:pPr>
              <w:spacing w:line="480" w:lineRule="auto"/>
              <w:rPr>
                <w:rFonts w:ascii="Times" w:eastAsia="Times New Roman" w:hAnsi="Times" w:cs="Calibri"/>
                <w:b/>
                <w:sz w:val="20"/>
                <w:szCs w:val="20"/>
                <w:lang w:val="en-GB"/>
              </w:rPr>
            </w:pPr>
            <w:r w:rsidRPr="00933DDA">
              <w:rPr>
                <w:rFonts w:ascii="Times" w:hAnsi="Times" w:cs="Calibri"/>
                <w:color w:val="000000"/>
                <w:sz w:val="20"/>
                <w:szCs w:val="20"/>
              </w:rPr>
              <w:t>0.341</w:t>
            </w:r>
          </w:p>
        </w:tc>
      </w:tr>
    </w:tbl>
    <w:p w14:paraId="31CAB522" w14:textId="206D7538" w:rsidR="002236FA" w:rsidRDefault="002236FA" w:rsidP="00FD0F66">
      <w:pPr>
        <w:spacing w:after="0"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sectPr w:rsidR="002236FA" w:rsidSect="00FD0F66">
      <w:pgSz w:w="12240" w:h="15840"/>
      <w:pgMar w:top="1440" w:right="945" w:bottom="3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712"/>
    <w:rsid w:val="00126AE8"/>
    <w:rsid w:val="00132FBA"/>
    <w:rsid w:val="002236FA"/>
    <w:rsid w:val="00285D6C"/>
    <w:rsid w:val="003062E6"/>
    <w:rsid w:val="00477CBD"/>
    <w:rsid w:val="00564D1C"/>
    <w:rsid w:val="005852C1"/>
    <w:rsid w:val="005A186E"/>
    <w:rsid w:val="0068324B"/>
    <w:rsid w:val="006C7907"/>
    <w:rsid w:val="007D4DD3"/>
    <w:rsid w:val="008A002F"/>
    <w:rsid w:val="00933DDA"/>
    <w:rsid w:val="00967712"/>
    <w:rsid w:val="009B10E3"/>
    <w:rsid w:val="00A764DF"/>
    <w:rsid w:val="00B5561D"/>
    <w:rsid w:val="00FD0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A26CC"/>
  <w15:chartTrackingRefBased/>
  <w15:docId w15:val="{FE21FFC4-2C92-430A-A8A9-F587F67B4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967712"/>
    <w:pPr>
      <w:spacing w:after="0" w:line="240" w:lineRule="auto"/>
    </w:pPr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7712"/>
    <w:rPr>
      <w:rFonts w:ascii="Arial" w:eastAsia="Arial" w:hAnsi="Arial" w:cs="Arial"/>
      <w:sz w:val="20"/>
      <w:szCs w:val="20"/>
      <w:lang w:val="en"/>
    </w:rPr>
  </w:style>
  <w:style w:type="character" w:styleId="CommentReference">
    <w:name w:val="annotation reference"/>
    <w:basedOn w:val="DefaultParagraphFont"/>
    <w:uiPriority w:val="99"/>
    <w:semiHidden/>
    <w:unhideWhenUsed/>
    <w:rsid w:val="00967712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7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712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23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23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631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2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56357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6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T. Brennan</dc:creator>
  <cp:keywords/>
  <dc:description/>
  <cp:lastModifiedBy>Microsoft Office User</cp:lastModifiedBy>
  <cp:revision>2</cp:revision>
  <dcterms:created xsi:type="dcterms:W3CDTF">2020-04-06T20:48:00Z</dcterms:created>
  <dcterms:modified xsi:type="dcterms:W3CDTF">2020-04-06T20:48:00Z</dcterms:modified>
</cp:coreProperties>
</file>